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0" w:rsidRDefault="00764B3A">
      <w:pPr>
        <w:rPr>
          <w:b/>
          <w:u w:val="single"/>
          <w:lang w:val="en-GB"/>
        </w:rPr>
      </w:pPr>
      <w:r w:rsidRPr="00764B3A">
        <w:rPr>
          <w:b/>
          <w:u w:val="single"/>
          <w:lang w:val="en-GB"/>
        </w:rPr>
        <w:t>RET Y4S2</w:t>
      </w:r>
    </w:p>
    <w:p w:rsidR="00764B3A" w:rsidRPr="00CD60C7" w:rsidRDefault="00764B3A" w:rsidP="00764B3A">
      <w:pPr>
        <w:pStyle w:val="Heading2"/>
        <w:spacing w:before="240" w:after="60"/>
        <w:ind w:left="720" w:hanging="720"/>
        <w:rPr>
          <w:sz w:val="28"/>
        </w:rPr>
      </w:pPr>
      <w:bookmarkStart w:id="0" w:name="_Toc444358539"/>
      <w:bookmarkStart w:id="1" w:name="_Toc446861926"/>
      <w:bookmarkStart w:id="2" w:name="_Toc448231537"/>
      <w:bookmarkStart w:id="3" w:name="_Toc508719200"/>
      <w:r w:rsidRPr="00CD60C7">
        <w:rPr>
          <w:sz w:val="28"/>
        </w:rPr>
        <w:t>SPE</w:t>
      </w:r>
      <w:r>
        <w:rPr>
          <w:sz w:val="28"/>
        </w:rPr>
        <w:t xml:space="preserve"> 2422</w:t>
      </w:r>
      <w:r w:rsidRPr="00CD60C7">
        <w:rPr>
          <w:sz w:val="28"/>
        </w:rPr>
        <w:tab/>
        <w:t>ENERGY MANAGEMENT AND AUDIT – 45 HOURS</w:t>
      </w:r>
      <w:bookmarkEnd w:id="0"/>
      <w:bookmarkEnd w:id="1"/>
      <w:bookmarkEnd w:id="2"/>
      <w:bookmarkEnd w:id="3"/>
    </w:p>
    <w:p w:rsidR="00764B3A" w:rsidRPr="00CD60C7" w:rsidRDefault="00764B3A" w:rsidP="00764B3A">
      <w:pPr>
        <w:spacing w:after="0"/>
        <w:rPr>
          <w:rFonts w:eastAsia="Times New Roman"/>
          <w:szCs w:val="24"/>
          <w:lang w:eastAsia="en-GB"/>
        </w:rPr>
      </w:pPr>
      <w:r w:rsidRPr="00CD60C7">
        <w:rPr>
          <w:rFonts w:eastAsia="Times New Roman"/>
          <w:b/>
          <w:bCs/>
          <w:szCs w:val="24"/>
          <w:lang w:eastAsia="en-GB"/>
        </w:rPr>
        <w:t>Prerequisites</w:t>
      </w:r>
      <w:r w:rsidRPr="00CD60C7">
        <w:rPr>
          <w:rFonts w:eastAsia="Times New Roman"/>
          <w:b/>
          <w:bCs/>
          <w:szCs w:val="24"/>
          <w:lang w:eastAsia="en-GB"/>
        </w:rPr>
        <w:tab/>
      </w:r>
      <w:r w:rsidRPr="00CD60C7">
        <w:rPr>
          <w:rFonts w:eastAsia="Times New Roman"/>
          <w:b/>
          <w:bCs/>
          <w:szCs w:val="24"/>
          <w:lang w:eastAsia="en-GB"/>
        </w:rPr>
        <w:tab/>
      </w:r>
      <w:r w:rsidRPr="00CD60C7">
        <w:rPr>
          <w:rFonts w:eastAsia="Times New Roman"/>
          <w:bCs/>
          <w:szCs w:val="24"/>
          <w:lang w:eastAsia="en-GB"/>
        </w:rPr>
        <w:t xml:space="preserve">SPE 2211 Introduction to Renewable Energy </w:t>
      </w:r>
    </w:p>
    <w:p w:rsidR="00764B3A" w:rsidRPr="00CD60C7" w:rsidRDefault="00764B3A" w:rsidP="00764B3A">
      <w:pPr>
        <w:spacing w:after="0"/>
        <w:rPr>
          <w:rFonts w:eastAsia="Times New Roman"/>
          <w:b/>
          <w:bCs/>
          <w:szCs w:val="24"/>
        </w:rPr>
      </w:pPr>
      <w:r w:rsidRPr="00CD60C7">
        <w:rPr>
          <w:b/>
          <w:bCs/>
          <w:szCs w:val="24"/>
        </w:rPr>
        <w:t>Purpose</w:t>
      </w:r>
    </w:p>
    <w:p w:rsidR="00764B3A" w:rsidRPr="00CD60C7" w:rsidRDefault="00764B3A" w:rsidP="00764B3A">
      <w:pPr>
        <w:spacing w:after="0"/>
        <w:rPr>
          <w:rFonts w:eastAsia="Times New Roman"/>
          <w:szCs w:val="24"/>
        </w:rPr>
      </w:pPr>
      <w:r w:rsidRPr="00CD60C7">
        <w:rPr>
          <w:rFonts w:eastAsia="Times New Roman"/>
          <w:szCs w:val="24"/>
        </w:rPr>
        <w:t>To equip the student with knowledge and skills for management and conservation of energy</w:t>
      </w:r>
    </w:p>
    <w:p w:rsidR="00764B3A" w:rsidRPr="00CD60C7" w:rsidRDefault="00764B3A" w:rsidP="00764B3A">
      <w:pPr>
        <w:spacing w:after="0"/>
        <w:rPr>
          <w:rFonts w:eastAsia="Times New Roman"/>
          <w:b/>
          <w:bCs/>
          <w:szCs w:val="24"/>
        </w:rPr>
      </w:pPr>
      <w:r w:rsidRPr="00CD60C7">
        <w:rPr>
          <w:b/>
          <w:bCs/>
          <w:szCs w:val="24"/>
        </w:rPr>
        <w:t>Learning Outcomes:</w:t>
      </w:r>
    </w:p>
    <w:p w:rsidR="00764B3A" w:rsidRPr="00CD60C7" w:rsidRDefault="00764B3A" w:rsidP="00764B3A">
      <w:pPr>
        <w:spacing w:after="0"/>
      </w:pPr>
      <w:r w:rsidRPr="00CD60C7">
        <w:t xml:space="preserve">At the end of the course, the student should be able to: </w:t>
      </w:r>
    </w:p>
    <w:p w:rsidR="00764B3A" w:rsidRPr="00CD60C7" w:rsidRDefault="00764B3A" w:rsidP="00764B3A">
      <w:pPr>
        <w:numPr>
          <w:ilvl w:val="0"/>
          <w:numId w:val="5"/>
        </w:numPr>
        <w:spacing w:after="0" w:line="360" w:lineRule="auto"/>
        <w:jc w:val="both"/>
        <w:rPr>
          <w:rFonts w:eastAsia="Times New Roman"/>
          <w:szCs w:val="24"/>
        </w:rPr>
      </w:pPr>
      <w:r w:rsidRPr="00CD60C7">
        <w:rPr>
          <w:rFonts w:eastAsia="Times New Roman"/>
          <w:szCs w:val="24"/>
        </w:rPr>
        <w:t>State the global environmental and energy concerns</w:t>
      </w:r>
    </w:p>
    <w:p w:rsidR="00764B3A" w:rsidRPr="00CD60C7" w:rsidRDefault="00764B3A" w:rsidP="00764B3A">
      <w:pPr>
        <w:numPr>
          <w:ilvl w:val="0"/>
          <w:numId w:val="5"/>
        </w:numPr>
        <w:spacing w:after="0" w:line="360" w:lineRule="auto"/>
        <w:jc w:val="both"/>
        <w:rPr>
          <w:rFonts w:eastAsia="Times New Roman"/>
          <w:szCs w:val="24"/>
        </w:rPr>
      </w:pPr>
      <w:r w:rsidRPr="00CD60C7">
        <w:rPr>
          <w:rFonts w:eastAsia="Times New Roman"/>
          <w:szCs w:val="24"/>
        </w:rPr>
        <w:t>Discuss the fundamentals of energy resources management</w:t>
      </w:r>
    </w:p>
    <w:p w:rsidR="00764B3A" w:rsidRPr="00CD60C7" w:rsidRDefault="00764B3A" w:rsidP="00764B3A">
      <w:pPr>
        <w:numPr>
          <w:ilvl w:val="0"/>
          <w:numId w:val="5"/>
        </w:numPr>
        <w:spacing w:after="0" w:line="360" w:lineRule="auto"/>
        <w:jc w:val="both"/>
        <w:rPr>
          <w:rFonts w:eastAsia="Times New Roman"/>
          <w:szCs w:val="24"/>
        </w:rPr>
      </w:pPr>
      <w:r w:rsidRPr="00CD60C7">
        <w:rPr>
          <w:rFonts w:eastAsia="Times New Roman"/>
          <w:szCs w:val="24"/>
        </w:rPr>
        <w:t>Describe existing energy regulatory policies</w:t>
      </w:r>
    </w:p>
    <w:p w:rsidR="00764B3A" w:rsidRPr="00CD60C7" w:rsidRDefault="00764B3A" w:rsidP="00764B3A">
      <w:pPr>
        <w:spacing w:after="0"/>
        <w:rPr>
          <w:b/>
          <w:bCs/>
          <w:szCs w:val="24"/>
        </w:rPr>
      </w:pPr>
      <w:r w:rsidRPr="00CD60C7">
        <w:rPr>
          <w:rFonts w:eastAsia="Times New Roman"/>
          <w:b/>
          <w:szCs w:val="24"/>
        </w:rPr>
        <w:t>Course Description</w:t>
      </w:r>
    </w:p>
    <w:p w:rsidR="00764B3A" w:rsidRPr="00CD60C7" w:rsidRDefault="00764B3A" w:rsidP="00764B3A">
      <w:pPr>
        <w:spacing w:after="0"/>
        <w:rPr>
          <w:szCs w:val="24"/>
        </w:rPr>
      </w:pPr>
      <w:r w:rsidRPr="00CD60C7">
        <w:rPr>
          <w:szCs w:val="24"/>
        </w:rPr>
        <w:t xml:space="preserve">Review of energy development: sources, conversion, transport, losses, storage, conservation. </w:t>
      </w:r>
      <w:r w:rsidRPr="00CD60C7">
        <w:rPr>
          <w:szCs w:val="24"/>
          <w:lang w:val="de-DE" w:eastAsia="de-DE"/>
        </w:rPr>
        <w:t>Global environmental concerns</w:t>
      </w:r>
      <w:r w:rsidRPr="00CD60C7">
        <w:rPr>
          <w:szCs w:val="24"/>
        </w:rPr>
        <w:t>:global warming and radiation hazards</w:t>
      </w:r>
      <w:r w:rsidRPr="00CD60C7">
        <w:rPr>
          <w:szCs w:val="24"/>
          <w:lang w:val="de-DE" w:eastAsia="de-DE"/>
        </w:rPr>
        <w:t>; Energy and energy resources management: financial management, information system, planning and training, marketing and communicating;</w:t>
      </w:r>
      <w:r w:rsidRPr="00CD60C7">
        <w:rPr>
          <w:bCs/>
          <w:szCs w:val="24"/>
        </w:rPr>
        <w:t xml:space="preserve"> Regulatory policy aspects </w:t>
      </w:r>
      <w:r w:rsidRPr="00CD60C7">
        <w:rPr>
          <w:szCs w:val="24"/>
        </w:rPr>
        <w:t>Energy Management: Need for energy conservation, (Started with oil crisis) Environmental Aspects, Energy efficiency- its significance; Energy Conservation; Energy conservation in Domestic Sector; Energy conservation in Industrial sector; Energy conservation in Agriculture sector; Macro Level approach for energy conservation at design stage; Introduction to Energy audit and assessment; Energy usage data; Metering; Lighting; Water conservation; Plug loads; Building envelope; Renewable energy integration; Heating, ventilation and air conditioning (HVAC) systems; Energy modeling; Assessment implementation: financing, measurement and verification, incentives; Energy audit principle: Home energy audit, Industrial energy audits, Types of audits, Simulation based audit; Specific audit techniques: infrared tomography, pollution audit; Energy rating system, Introduction to energy efficiency planning and economics.</w:t>
      </w:r>
    </w:p>
    <w:p w:rsidR="00764B3A" w:rsidRPr="00CD60C7" w:rsidRDefault="00764B3A" w:rsidP="00764B3A">
      <w:pPr>
        <w:spacing w:after="0"/>
        <w:rPr>
          <w:b/>
          <w:szCs w:val="24"/>
        </w:rPr>
      </w:pPr>
      <w:r w:rsidRPr="00CD60C7">
        <w:rPr>
          <w:b/>
          <w:szCs w:val="24"/>
        </w:rPr>
        <w:t>Teaching Methodology</w:t>
      </w:r>
    </w:p>
    <w:p w:rsidR="00764B3A" w:rsidRPr="00CD60C7" w:rsidRDefault="00764B3A" w:rsidP="00764B3A">
      <w:pPr>
        <w:spacing w:after="0"/>
        <w:rPr>
          <w:szCs w:val="24"/>
        </w:rPr>
      </w:pPr>
      <w:r w:rsidRPr="00CD60C7">
        <w:rPr>
          <w:szCs w:val="24"/>
        </w:rPr>
        <w:t>Lectures, laboratory practical’s, class discussions, tutorials, and field excursions if necessary</w:t>
      </w:r>
    </w:p>
    <w:p w:rsidR="00764B3A" w:rsidRDefault="00764B3A" w:rsidP="00764B3A">
      <w:pPr>
        <w:spacing w:after="0"/>
        <w:rPr>
          <w:b/>
          <w:szCs w:val="24"/>
        </w:rPr>
      </w:pPr>
    </w:p>
    <w:p w:rsidR="00764B3A" w:rsidRDefault="00764B3A" w:rsidP="00764B3A">
      <w:pPr>
        <w:spacing w:after="0"/>
        <w:rPr>
          <w:b/>
          <w:szCs w:val="24"/>
        </w:rPr>
      </w:pPr>
    </w:p>
    <w:p w:rsidR="00764B3A" w:rsidRPr="00CD60C7" w:rsidRDefault="00764B3A" w:rsidP="00764B3A">
      <w:pPr>
        <w:spacing w:after="0"/>
        <w:rPr>
          <w:b/>
          <w:szCs w:val="24"/>
        </w:rPr>
      </w:pPr>
      <w:r w:rsidRPr="00CD60C7">
        <w:rPr>
          <w:b/>
          <w:szCs w:val="24"/>
        </w:rPr>
        <w:t>Instructional Materials/Equipment</w:t>
      </w:r>
    </w:p>
    <w:p w:rsidR="00764B3A" w:rsidRPr="00CD60C7" w:rsidRDefault="00764B3A" w:rsidP="00764B3A">
      <w:pPr>
        <w:spacing w:after="0"/>
        <w:rPr>
          <w:color w:val="000000"/>
          <w:szCs w:val="20"/>
        </w:rPr>
      </w:pPr>
      <w:r w:rsidRPr="00CD60C7">
        <w:rPr>
          <w:rFonts w:eastAsia="Times New Roman"/>
          <w:color w:val="000000"/>
          <w:szCs w:val="20"/>
        </w:rPr>
        <w:t xml:space="preserve">White board and white board markers, LCD projector, Laptop and Internet connection, Laboratory </w:t>
      </w:r>
      <w:proofErr w:type="spellStart"/>
      <w:r w:rsidRPr="00CD60C7">
        <w:rPr>
          <w:rFonts w:eastAsia="Times New Roman"/>
          <w:color w:val="000000"/>
          <w:szCs w:val="20"/>
        </w:rPr>
        <w:t>Equipments</w:t>
      </w:r>
      <w:proofErr w:type="spellEnd"/>
      <w:r w:rsidRPr="00CD60C7">
        <w:rPr>
          <w:rFonts w:eastAsia="Times New Roman"/>
          <w:color w:val="000000"/>
          <w:szCs w:val="20"/>
        </w:rPr>
        <w:t xml:space="preserve"> and Components</w:t>
      </w:r>
    </w:p>
    <w:p w:rsidR="00764B3A" w:rsidRPr="00CD60C7" w:rsidRDefault="00764B3A" w:rsidP="00764B3A">
      <w:pPr>
        <w:spacing w:after="0"/>
        <w:rPr>
          <w:b/>
          <w:szCs w:val="24"/>
        </w:rPr>
      </w:pPr>
      <w:r w:rsidRPr="00CD60C7">
        <w:rPr>
          <w:b/>
          <w:szCs w:val="24"/>
        </w:rPr>
        <w:t>Course Assessment</w:t>
      </w:r>
    </w:p>
    <w:p w:rsidR="00764B3A" w:rsidRPr="00CD60C7" w:rsidRDefault="00764B3A" w:rsidP="00764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szCs w:val="24"/>
        </w:rPr>
      </w:pPr>
      <w:r>
        <w:rPr>
          <w:szCs w:val="24"/>
        </w:rPr>
        <w:t xml:space="preserve">Continuous Assessment </w:t>
      </w:r>
      <w:r>
        <w:rPr>
          <w:szCs w:val="24"/>
        </w:rPr>
        <w:tab/>
      </w:r>
      <w:r w:rsidRPr="00CD60C7">
        <w:rPr>
          <w:szCs w:val="24"/>
        </w:rPr>
        <w:t xml:space="preserve">30% </w:t>
      </w:r>
    </w:p>
    <w:p w:rsidR="00764B3A" w:rsidRPr="00CD60C7" w:rsidRDefault="00764B3A" w:rsidP="00764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b/>
          <w:bCs/>
          <w:szCs w:val="24"/>
        </w:rPr>
      </w:pPr>
      <w:r w:rsidRPr="00CD60C7">
        <w:rPr>
          <w:szCs w:val="24"/>
        </w:rPr>
        <w:t xml:space="preserve">End of Semester Examination </w:t>
      </w:r>
      <w:r w:rsidRPr="00CD60C7">
        <w:rPr>
          <w:szCs w:val="24"/>
        </w:rPr>
        <w:tab/>
        <w:t>70%</w:t>
      </w:r>
    </w:p>
    <w:p w:rsidR="00764B3A" w:rsidRPr="00CD60C7" w:rsidRDefault="00764B3A" w:rsidP="00764B3A">
      <w:pPr>
        <w:spacing w:after="0"/>
        <w:rPr>
          <w:b/>
          <w:szCs w:val="24"/>
        </w:rPr>
      </w:pPr>
      <w:r w:rsidRPr="00CD60C7">
        <w:rPr>
          <w:b/>
          <w:szCs w:val="24"/>
        </w:rPr>
        <w:t>Core Reading Materials:</w:t>
      </w:r>
    </w:p>
    <w:p w:rsidR="00764B3A" w:rsidRPr="00CD60C7" w:rsidRDefault="00764B3A" w:rsidP="00764B3A">
      <w:pPr>
        <w:spacing w:after="0"/>
        <w:rPr>
          <w:b/>
          <w:szCs w:val="24"/>
        </w:rPr>
      </w:pPr>
      <w:r w:rsidRPr="00CD60C7">
        <w:rPr>
          <w:b/>
          <w:szCs w:val="24"/>
        </w:rPr>
        <w:t>Course Textbooks</w:t>
      </w:r>
    </w:p>
    <w:p w:rsidR="00764B3A" w:rsidRPr="00CD60C7" w:rsidRDefault="00764B3A" w:rsidP="00764B3A">
      <w:pPr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proofErr w:type="spellStart"/>
      <w:r w:rsidRPr="00CD60C7">
        <w:rPr>
          <w:szCs w:val="24"/>
        </w:rPr>
        <w:t>Diwan</w:t>
      </w:r>
      <w:proofErr w:type="spellEnd"/>
      <w:r w:rsidRPr="00CD60C7">
        <w:rPr>
          <w:szCs w:val="24"/>
        </w:rPr>
        <w:t xml:space="preserve"> P. and </w:t>
      </w:r>
      <w:proofErr w:type="spellStart"/>
      <w:r w:rsidRPr="00CD60C7">
        <w:rPr>
          <w:szCs w:val="24"/>
        </w:rPr>
        <w:t>Yaqoot</w:t>
      </w:r>
      <w:proofErr w:type="spellEnd"/>
      <w:r w:rsidRPr="00CD60C7">
        <w:rPr>
          <w:szCs w:val="24"/>
        </w:rPr>
        <w:t xml:space="preserve"> M. (2010). </w:t>
      </w:r>
      <w:r w:rsidRPr="00CD60C7">
        <w:rPr>
          <w:i/>
          <w:szCs w:val="24"/>
        </w:rPr>
        <w:t>Energy Management</w:t>
      </w:r>
      <w:r w:rsidRPr="00CD60C7">
        <w:rPr>
          <w:szCs w:val="24"/>
        </w:rPr>
        <w:t>. Pentagon Press, ISBN-13: 978-8182744776</w:t>
      </w:r>
    </w:p>
    <w:p w:rsidR="00764B3A" w:rsidRPr="00CD60C7" w:rsidRDefault="00764B3A" w:rsidP="00764B3A">
      <w:pPr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proofErr w:type="spellStart"/>
      <w:r w:rsidRPr="00CD60C7">
        <w:rPr>
          <w:szCs w:val="24"/>
        </w:rPr>
        <w:t>Beggs</w:t>
      </w:r>
      <w:proofErr w:type="spellEnd"/>
      <w:r w:rsidRPr="00CD60C7">
        <w:rPr>
          <w:szCs w:val="24"/>
        </w:rPr>
        <w:t xml:space="preserve"> C. (2009). </w:t>
      </w:r>
      <w:r w:rsidRPr="00CD60C7">
        <w:rPr>
          <w:i/>
          <w:szCs w:val="24"/>
        </w:rPr>
        <w:t>Energy: Management, Supply and Conservation, (2</w:t>
      </w:r>
      <w:r w:rsidRPr="00CD60C7">
        <w:rPr>
          <w:i/>
          <w:szCs w:val="24"/>
          <w:vertAlign w:val="superscript"/>
        </w:rPr>
        <w:t>nd</w:t>
      </w:r>
      <w:r w:rsidRPr="00CD60C7">
        <w:rPr>
          <w:i/>
          <w:szCs w:val="24"/>
        </w:rPr>
        <w:t xml:space="preserve"> Ed.).</w:t>
      </w:r>
      <w:r w:rsidRPr="00CD60C7">
        <w:rPr>
          <w:szCs w:val="24"/>
        </w:rPr>
        <w:t xml:space="preserve"> Elsevier Butterworth-Heinemann, ISBN-13: 978-0750686709</w:t>
      </w:r>
    </w:p>
    <w:p w:rsidR="00764B3A" w:rsidRPr="00CD60C7" w:rsidRDefault="00764B3A" w:rsidP="00764B3A">
      <w:pPr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proofErr w:type="spellStart"/>
      <w:r w:rsidRPr="00CD60C7">
        <w:rPr>
          <w:szCs w:val="24"/>
        </w:rPr>
        <w:lastRenderedPageBreak/>
        <w:t>Krarti</w:t>
      </w:r>
      <w:proofErr w:type="spellEnd"/>
      <w:r w:rsidRPr="00CD60C7">
        <w:rPr>
          <w:szCs w:val="24"/>
        </w:rPr>
        <w:t xml:space="preserve">, M. (2010). </w:t>
      </w:r>
      <w:r w:rsidRPr="00CD60C7">
        <w:rPr>
          <w:i/>
          <w:szCs w:val="24"/>
        </w:rPr>
        <w:t>Energy Audit of Building Systems: An Engineering Approach, (2</w:t>
      </w:r>
      <w:r w:rsidRPr="00CD60C7">
        <w:rPr>
          <w:i/>
          <w:szCs w:val="24"/>
          <w:vertAlign w:val="superscript"/>
        </w:rPr>
        <w:t>nd</w:t>
      </w:r>
      <w:r w:rsidRPr="00CD60C7">
        <w:rPr>
          <w:i/>
          <w:szCs w:val="24"/>
        </w:rPr>
        <w:t xml:space="preserve"> Ed.).</w:t>
      </w:r>
      <w:r w:rsidRPr="00CD60C7">
        <w:rPr>
          <w:szCs w:val="24"/>
        </w:rPr>
        <w:t xml:space="preserve"> Taylor and Francis, ISBN-13: 978-1439828717</w:t>
      </w:r>
    </w:p>
    <w:p w:rsidR="00764B3A" w:rsidRPr="00CD60C7" w:rsidRDefault="00764B3A" w:rsidP="00764B3A">
      <w:pPr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CD60C7">
        <w:rPr>
          <w:szCs w:val="24"/>
        </w:rPr>
        <w:t xml:space="preserve">Miller F.P., </w:t>
      </w:r>
      <w:proofErr w:type="spellStart"/>
      <w:r w:rsidRPr="00CD60C7">
        <w:rPr>
          <w:szCs w:val="24"/>
        </w:rPr>
        <w:t>Vandome</w:t>
      </w:r>
      <w:proofErr w:type="spellEnd"/>
      <w:r w:rsidRPr="00CD60C7">
        <w:rPr>
          <w:szCs w:val="24"/>
        </w:rPr>
        <w:t xml:space="preserve"> A.F. and </w:t>
      </w:r>
      <w:proofErr w:type="spellStart"/>
      <w:r w:rsidRPr="00CD60C7">
        <w:rPr>
          <w:szCs w:val="24"/>
        </w:rPr>
        <w:t>McBrewster</w:t>
      </w:r>
      <w:proofErr w:type="spellEnd"/>
      <w:r w:rsidRPr="00CD60C7">
        <w:rPr>
          <w:szCs w:val="24"/>
        </w:rPr>
        <w:t xml:space="preserve"> J. (2009). </w:t>
      </w:r>
      <w:r w:rsidRPr="00CD60C7">
        <w:rPr>
          <w:i/>
          <w:szCs w:val="24"/>
        </w:rPr>
        <w:t>Energy Audit: Energy, Energy Conservation, Efficient Energy Use, Energy Recovery, Pinch Analysis, House Energy Rating, National Home Energy Rating</w:t>
      </w:r>
      <w:r w:rsidRPr="00CD60C7">
        <w:rPr>
          <w:szCs w:val="24"/>
        </w:rPr>
        <w:t xml:space="preserve">. </w:t>
      </w:r>
      <w:proofErr w:type="spellStart"/>
      <w:r w:rsidRPr="00CD60C7">
        <w:rPr>
          <w:szCs w:val="24"/>
        </w:rPr>
        <w:t>Alphascript</w:t>
      </w:r>
      <w:proofErr w:type="spellEnd"/>
      <w:r w:rsidRPr="00CD60C7">
        <w:rPr>
          <w:szCs w:val="24"/>
        </w:rPr>
        <w:t xml:space="preserve"> Publishing, ISBN-13: 978-6130262211</w:t>
      </w:r>
    </w:p>
    <w:p w:rsidR="00764B3A" w:rsidRPr="00CD60C7" w:rsidRDefault="00764B3A" w:rsidP="00764B3A">
      <w:pPr>
        <w:spacing w:after="0"/>
        <w:rPr>
          <w:b/>
          <w:spacing w:val="-3"/>
          <w:szCs w:val="24"/>
        </w:rPr>
      </w:pPr>
      <w:r w:rsidRPr="00CD60C7">
        <w:rPr>
          <w:b/>
          <w:bCs/>
          <w:szCs w:val="24"/>
        </w:rPr>
        <w:t>Course</w:t>
      </w:r>
      <w:r w:rsidRPr="00CD60C7">
        <w:rPr>
          <w:b/>
          <w:spacing w:val="-3"/>
          <w:szCs w:val="24"/>
        </w:rPr>
        <w:t xml:space="preserve"> Journals </w:t>
      </w:r>
    </w:p>
    <w:p w:rsidR="00764B3A" w:rsidRPr="00CD60C7" w:rsidRDefault="00764B3A" w:rsidP="00764B3A">
      <w:pPr>
        <w:numPr>
          <w:ilvl w:val="0"/>
          <w:numId w:val="4"/>
        </w:numPr>
        <w:spacing w:after="0" w:line="360" w:lineRule="auto"/>
        <w:jc w:val="both"/>
        <w:rPr>
          <w:i/>
          <w:szCs w:val="24"/>
        </w:rPr>
      </w:pPr>
      <w:r w:rsidRPr="00CD60C7">
        <w:rPr>
          <w:i/>
          <w:szCs w:val="24"/>
        </w:rPr>
        <w:t>Energy Conservation and Management-Elsevier ISSN:0196-8904</w:t>
      </w:r>
    </w:p>
    <w:p w:rsidR="00764B3A" w:rsidRPr="00CD60C7" w:rsidRDefault="00764B3A" w:rsidP="00764B3A">
      <w:pPr>
        <w:numPr>
          <w:ilvl w:val="0"/>
          <w:numId w:val="4"/>
        </w:numPr>
        <w:spacing w:after="0" w:line="360" w:lineRule="auto"/>
        <w:jc w:val="both"/>
        <w:rPr>
          <w:i/>
          <w:szCs w:val="24"/>
        </w:rPr>
      </w:pPr>
      <w:r w:rsidRPr="00CD60C7">
        <w:rPr>
          <w:i/>
          <w:szCs w:val="24"/>
        </w:rPr>
        <w:t>International Journal of Energy Sector Management, ISSN:1750-6220</w:t>
      </w:r>
    </w:p>
    <w:p w:rsidR="00764B3A" w:rsidRPr="00CD60C7" w:rsidRDefault="00764B3A" w:rsidP="00764B3A">
      <w:pPr>
        <w:numPr>
          <w:ilvl w:val="0"/>
          <w:numId w:val="4"/>
        </w:numPr>
        <w:spacing w:after="0" w:line="360" w:lineRule="auto"/>
        <w:jc w:val="both"/>
        <w:rPr>
          <w:i/>
          <w:szCs w:val="24"/>
        </w:rPr>
      </w:pPr>
      <w:r w:rsidRPr="00CD60C7">
        <w:rPr>
          <w:i/>
          <w:szCs w:val="24"/>
        </w:rPr>
        <w:t>Journal of Renewable and Sustainable Energy, ISSN:1364-0321</w:t>
      </w:r>
    </w:p>
    <w:p w:rsidR="00764B3A" w:rsidRPr="00CD60C7" w:rsidRDefault="00764B3A" w:rsidP="00764B3A">
      <w:pPr>
        <w:numPr>
          <w:ilvl w:val="0"/>
          <w:numId w:val="4"/>
        </w:numPr>
        <w:spacing w:after="80" w:line="360" w:lineRule="auto"/>
        <w:jc w:val="both"/>
        <w:rPr>
          <w:i/>
          <w:szCs w:val="24"/>
        </w:rPr>
      </w:pPr>
      <w:r w:rsidRPr="00CD60C7">
        <w:rPr>
          <w:i/>
          <w:szCs w:val="24"/>
        </w:rPr>
        <w:t>International Journal of Energy, Research ISSN:1099-114X</w:t>
      </w:r>
    </w:p>
    <w:p w:rsidR="00764B3A" w:rsidRPr="00CD60C7" w:rsidRDefault="00764B3A" w:rsidP="00764B3A">
      <w:pPr>
        <w:spacing w:after="0"/>
        <w:rPr>
          <w:b/>
          <w:bCs/>
          <w:szCs w:val="24"/>
        </w:rPr>
      </w:pPr>
      <w:r w:rsidRPr="00CD60C7">
        <w:rPr>
          <w:b/>
          <w:bCs/>
          <w:szCs w:val="24"/>
        </w:rPr>
        <w:t>Reference Materials:</w:t>
      </w:r>
    </w:p>
    <w:p w:rsidR="00764B3A" w:rsidRPr="00CD60C7" w:rsidRDefault="00764B3A" w:rsidP="00764B3A">
      <w:pPr>
        <w:spacing w:after="0"/>
        <w:rPr>
          <w:b/>
          <w:spacing w:val="-3"/>
          <w:szCs w:val="24"/>
        </w:rPr>
      </w:pPr>
      <w:r w:rsidRPr="00CD60C7">
        <w:rPr>
          <w:b/>
          <w:bCs/>
          <w:szCs w:val="24"/>
        </w:rPr>
        <w:t>Reference</w:t>
      </w:r>
      <w:r w:rsidRPr="00CD60C7">
        <w:rPr>
          <w:b/>
          <w:spacing w:val="-3"/>
          <w:szCs w:val="24"/>
        </w:rPr>
        <w:t xml:space="preserve"> Textbooks</w:t>
      </w:r>
    </w:p>
    <w:p w:rsidR="00764B3A" w:rsidRPr="00CD60C7" w:rsidRDefault="00764B3A" w:rsidP="00764B3A">
      <w:pPr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proofErr w:type="spellStart"/>
      <w:r w:rsidRPr="00CD60C7">
        <w:rPr>
          <w:szCs w:val="24"/>
        </w:rPr>
        <w:t>Capehart</w:t>
      </w:r>
      <w:proofErr w:type="spellEnd"/>
      <w:r w:rsidRPr="00CD60C7">
        <w:rPr>
          <w:szCs w:val="24"/>
        </w:rPr>
        <w:t xml:space="preserve"> B.L., Turner W.C., and Kennedy W.J. (2008). </w:t>
      </w:r>
      <w:r w:rsidRPr="00CD60C7">
        <w:rPr>
          <w:i/>
          <w:szCs w:val="24"/>
        </w:rPr>
        <w:t>Guide to Energy Management</w:t>
      </w:r>
      <w:r w:rsidRPr="00CD60C7">
        <w:rPr>
          <w:szCs w:val="24"/>
        </w:rPr>
        <w:t>. The Fairmont Press, Inc. ISBN-13: 978-1439883488</w:t>
      </w:r>
    </w:p>
    <w:p w:rsidR="00764B3A" w:rsidRPr="00CD60C7" w:rsidRDefault="00764B3A" w:rsidP="00764B3A">
      <w:pPr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proofErr w:type="spellStart"/>
      <w:r w:rsidRPr="00CD60C7">
        <w:rPr>
          <w:szCs w:val="24"/>
        </w:rPr>
        <w:t>Kreith</w:t>
      </w:r>
      <w:proofErr w:type="spellEnd"/>
      <w:r w:rsidRPr="00CD60C7">
        <w:rPr>
          <w:szCs w:val="24"/>
        </w:rPr>
        <w:t xml:space="preserve"> F., and </w:t>
      </w:r>
      <w:proofErr w:type="spellStart"/>
      <w:r w:rsidRPr="00CD60C7">
        <w:rPr>
          <w:szCs w:val="24"/>
        </w:rPr>
        <w:t>Goswani</w:t>
      </w:r>
      <w:proofErr w:type="spellEnd"/>
      <w:r w:rsidRPr="00CD60C7">
        <w:rPr>
          <w:szCs w:val="24"/>
        </w:rPr>
        <w:t xml:space="preserve"> Y. (2008). </w:t>
      </w:r>
      <w:r w:rsidRPr="00CD60C7">
        <w:rPr>
          <w:i/>
          <w:szCs w:val="24"/>
        </w:rPr>
        <w:t>Energy Management and Conservation Handbook</w:t>
      </w:r>
      <w:r w:rsidRPr="00CD60C7">
        <w:rPr>
          <w:szCs w:val="24"/>
        </w:rPr>
        <w:t>. CRC Press, ISBN-13: 978-1420044294</w:t>
      </w:r>
    </w:p>
    <w:p w:rsidR="00764B3A" w:rsidRPr="00CD60C7" w:rsidRDefault="00764B3A" w:rsidP="00764B3A">
      <w:pPr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 w:rsidRPr="00CD60C7">
        <w:rPr>
          <w:szCs w:val="24"/>
        </w:rPr>
        <w:t xml:space="preserve">Abbi Y.P. (2006). </w:t>
      </w:r>
      <w:r w:rsidRPr="00CD60C7">
        <w:rPr>
          <w:i/>
          <w:szCs w:val="24"/>
        </w:rPr>
        <w:t>Handbook on Energy Audit and Environmental Management</w:t>
      </w:r>
      <w:r w:rsidRPr="00CD60C7">
        <w:rPr>
          <w:szCs w:val="24"/>
        </w:rPr>
        <w:t>. Teri Press, ISBN-13: 978-8179930922</w:t>
      </w:r>
    </w:p>
    <w:p w:rsidR="00764B3A" w:rsidRDefault="00764B3A" w:rsidP="00764B3A">
      <w:pPr>
        <w:spacing w:after="0"/>
        <w:rPr>
          <w:b/>
          <w:bCs/>
          <w:szCs w:val="24"/>
        </w:rPr>
      </w:pPr>
    </w:p>
    <w:p w:rsidR="00764B3A" w:rsidRPr="00CD60C7" w:rsidRDefault="00764B3A" w:rsidP="00764B3A">
      <w:pPr>
        <w:spacing w:after="0"/>
        <w:rPr>
          <w:b/>
          <w:spacing w:val="-3"/>
          <w:szCs w:val="24"/>
        </w:rPr>
      </w:pPr>
      <w:r w:rsidRPr="00CD60C7">
        <w:rPr>
          <w:b/>
          <w:bCs/>
          <w:szCs w:val="24"/>
        </w:rPr>
        <w:t>Reference</w:t>
      </w:r>
      <w:r w:rsidRPr="00CD60C7">
        <w:rPr>
          <w:b/>
          <w:spacing w:val="-3"/>
          <w:szCs w:val="24"/>
        </w:rPr>
        <w:t xml:space="preserve"> Journals</w:t>
      </w:r>
    </w:p>
    <w:p w:rsidR="00764B3A" w:rsidRPr="00CD60C7" w:rsidRDefault="00764B3A" w:rsidP="00764B3A">
      <w:pPr>
        <w:numPr>
          <w:ilvl w:val="0"/>
          <w:numId w:val="2"/>
        </w:numPr>
        <w:spacing w:after="0" w:line="360" w:lineRule="auto"/>
        <w:jc w:val="both"/>
        <w:rPr>
          <w:i/>
          <w:szCs w:val="24"/>
        </w:rPr>
      </w:pPr>
      <w:r w:rsidRPr="00CD60C7">
        <w:rPr>
          <w:i/>
          <w:szCs w:val="24"/>
        </w:rPr>
        <w:t>Journal of Renewable and Sustainable Energy ISSN:1099-114X</w:t>
      </w:r>
    </w:p>
    <w:p w:rsidR="00764B3A" w:rsidRPr="00CD60C7" w:rsidRDefault="00764B3A" w:rsidP="00764B3A">
      <w:pPr>
        <w:numPr>
          <w:ilvl w:val="0"/>
          <w:numId w:val="2"/>
        </w:numPr>
        <w:spacing w:after="0" w:line="360" w:lineRule="auto"/>
        <w:jc w:val="both"/>
        <w:rPr>
          <w:i/>
          <w:szCs w:val="24"/>
        </w:rPr>
      </w:pPr>
      <w:r w:rsidRPr="00CD60C7">
        <w:rPr>
          <w:i/>
          <w:szCs w:val="24"/>
        </w:rPr>
        <w:t>International Journal of Energy Research ISSN::1364:0321</w:t>
      </w:r>
    </w:p>
    <w:p w:rsidR="00764B3A" w:rsidRPr="00CD60C7" w:rsidRDefault="00764B3A" w:rsidP="00764B3A">
      <w:pPr>
        <w:numPr>
          <w:ilvl w:val="0"/>
          <w:numId w:val="2"/>
        </w:numPr>
        <w:spacing w:after="0" w:line="360" w:lineRule="auto"/>
        <w:jc w:val="both"/>
        <w:rPr>
          <w:i/>
          <w:szCs w:val="24"/>
        </w:rPr>
      </w:pPr>
      <w:r w:rsidRPr="00CD60C7">
        <w:rPr>
          <w:i/>
          <w:szCs w:val="24"/>
        </w:rPr>
        <w:t>Energy Conservation and Management-Elsevier ISSN:0196-8904</w:t>
      </w:r>
    </w:p>
    <w:p w:rsidR="00764B3A" w:rsidRPr="00CD60C7" w:rsidRDefault="00764B3A" w:rsidP="00764B3A">
      <w:pPr>
        <w:numPr>
          <w:ilvl w:val="0"/>
          <w:numId w:val="2"/>
        </w:numPr>
        <w:spacing w:after="0" w:line="360" w:lineRule="auto"/>
        <w:jc w:val="both"/>
        <w:rPr>
          <w:i/>
          <w:szCs w:val="24"/>
        </w:rPr>
      </w:pPr>
      <w:r w:rsidRPr="00CD60C7">
        <w:rPr>
          <w:i/>
          <w:szCs w:val="24"/>
        </w:rPr>
        <w:t>International Journal of Energy Sector Management ISSN:1750-6220</w:t>
      </w:r>
    </w:p>
    <w:p w:rsidR="00764B3A" w:rsidRDefault="00764B3A">
      <w:pPr>
        <w:rPr>
          <w:b/>
          <w:u w:val="single"/>
          <w:lang w:val="en-GB"/>
        </w:rPr>
      </w:pPr>
    </w:p>
    <w:p w:rsidR="00764B3A" w:rsidRDefault="00764B3A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AOL/APCS/RET Y3S2</w:t>
      </w:r>
    </w:p>
    <w:p w:rsidR="00764B3A" w:rsidRPr="00143F10" w:rsidRDefault="00764B3A" w:rsidP="00764B3A">
      <w:pPr>
        <w:pStyle w:val="Heading2"/>
        <w:ind w:left="720" w:hanging="720"/>
      </w:pPr>
      <w:bookmarkStart w:id="4" w:name="_Toc1634639"/>
      <w:r w:rsidRPr="00143F10">
        <w:t>FSU 23</w:t>
      </w:r>
      <w:r w:rsidRPr="00143F10">
        <w:rPr>
          <w:lang w:val="en-GB"/>
        </w:rPr>
        <w:t>03</w:t>
      </w:r>
      <w:r w:rsidRPr="00143F10">
        <w:tab/>
        <w:t xml:space="preserve">RESEARCH METHODOLOGY </w:t>
      </w:r>
      <w:proofErr w:type="gramStart"/>
      <w:r w:rsidRPr="00143F10">
        <w:t>–  45</w:t>
      </w:r>
      <w:proofErr w:type="gramEnd"/>
      <w:r w:rsidRPr="00143F10">
        <w:t xml:space="preserve"> HOURS</w:t>
      </w:r>
      <w:bookmarkEnd w:id="4"/>
    </w:p>
    <w:p w:rsidR="00764B3A" w:rsidRPr="00143F10" w:rsidRDefault="00764B3A" w:rsidP="00764B3A">
      <w:pPr>
        <w:rPr>
          <w:rFonts w:ascii="Times New Roman" w:hAnsi="Times New Roman"/>
          <w:sz w:val="24"/>
          <w:szCs w:val="24"/>
        </w:rPr>
      </w:pPr>
      <w:r w:rsidRPr="00143F10">
        <w:rPr>
          <w:rFonts w:ascii="Times New Roman" w:hAnsi="Times New Roman"/>
          <w:b/>
          <w:sz w:val="24"/>
          <w:szCs w:val="24"/>
        </w:rPr>
        <w:t xml:space="preserve">Prerequisites: </w:t>
      </w:r>
      <w:r w:rsidRPr="00143F10">
        <w:rPr>
          <w:rFonts w:ascii="Times New Roman" w:hAnsi="Times New Roman"/>
          <w:sz w:val="24"/>
          <w:szCs w:val="24"/>
        </w:rPr>
        <w:t>MAT 2211 Probability and Statistics</w:t>
      </w:r>
    </w:p>
    <w:p w:rsidR="00764B3A" w:rsidRPr="00143F10" w:rsidRDefault="00764B3A" w:rsidP="00764B3A">
      <w:pPr>
        <w:rPr>
          <w:rFonts w:ascii="Times New Roman" w:hAnsi="Times New Roman"/>
          <w:b/>
          <w:sz w:val="24"/>
          <w:szCs w:val="24"/>
        </w:rPr>
      </w:pPr>
      <w:r w:rsidRPr="00143F10">
        <w:rPr>
          <w:rFonts w:ascii="Times New Roman" w:hAnsi="Times New Roman"/>
          <w:b/>
          <w:sz w:val="24"/>
          <w:szCs w:val="24"/>
        </w:rPr>
        <w:t>Purpose:</w:t>
      </w:r>
    </w:p>
    <w:p w:rsidR="00764B3A" w:rsidRPr="00143F10" w:rsidRDefault="00764B3A" w:rsidP="00764B3A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>To enable the student to understand experimental and comparative methods in research methodology as well as data collection and analysis methods</w:t>
      </w:r>
    </w:p>
    <w:p w:rsidR="00764B3A" w:rsidRPr="00143F10" w:rsidRDefault="00764B3A" w:rsidP="00764B3A">
      <w:pPr>
        <w:rPr>
          <w:rFonts w:ascii="Times New Roman" w:hAnsi="Times New Roman"/>
          <w:b/>
          <w:sz w:val="24"/>
          <w:szCs w:val="24"/>
        </w:rPr>
      </w:pPr>
      <w:r w:rsidRPr="00143F10">
        <w:rPr>
          <w:rFonts w:ascii="Times New Roman" w:hAnsi="Times New Roman"/>
          <w:b/>
          <w:sz w:val="24"/>
          <w:szCs w:val="24"/>
        </w:rPr>
        <w:t>Learning outcomes:</w:t>
      </w:r>
    </w:p>
    <w:p w:rsidR="00764B3A" w:rsidRPr="00143F10" w:rsidRDefault="00764B3A" w:rsidP="00764B3A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 xml:space="preserve">At the end of this course, the student should be able to: </w:t>
      </w:r>
    </w:p>
    <w:p w:rsidR="00764B3A" w:rsidRPr="00143F10" w:rsidRDefault="00764B3A" w:rsidP="00764B3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 xml:space="preserve">Explain research as it is used in academic and engineering fields </w:t>
      </w:r>
    </w:p>
    <w:p w:rsidR="00764B3A" w:rsidRPr="00143F10" w:rsidRDefault="00764B3A" w:rsidP="00764B3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>Use qualitative and quantitative research methods and data analysis techniques</w:t>
      </w:r>
    </w:p>
    <w:p w:rsidR="00764B3A" w:rsidRPr="00143F10" w:rsidRDefault="00764B3A" w:rsidP="00764B3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>Explain problems that often hinder data gathering, and reliable interpretation of data</w:t>
      </w:r>
    </w:p>
    <w:p w:rsidR="00764B3A" w:rsidRPr="00143F10" w:rsidRDefault="00764B3A" w:rsidP="00764B3A">
      <w:pPr>
        <w:spacing w:after="0" w:line="36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764B3A" w:rsidRPr="00143F10" w:rsidRDefault="00764B3A" w:rsidP="00764B3A">
      <w:pPr>
        <w:rPr>
          <w:rFonts w:ascii="Times New Roman" w:hAnsi="Times New Roman"/>
          <w:b/>
          <w:sz w:val="24"/>
          <w:szCs w:val="24"/>
        </w:rPr>
      </w:pPr>
      <w:r w:rsidRPr="00143F10">
        <w:rPr>
          <w:rFonts w:ascii="Times New Roman" w:hAnsi="Times New Roman"/>
          <w:b/>
          <w:sz w:val="24"/>
          <w:szCs w:val="24"/>
        </w:rPr>
        <w:t>Course description:</w:t>
      </w:r>
    </w:p>
    <w:p w:rsidR="00764B3A" w:rsidRPr="00143F10" w:rsidRDefault="00764B3A" w:rsidP="00764B3A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 xml:space="preserve">Meaning and purpose of research, Role of research in technology, basic and applied research; selection and definition of the research problem; Importance and scope of Literature review; Developing the conceptual Framework; Research Design; Developing a research plan or proposal; sample design; Data collection; Data analysis and interpretation; Issues in Research. Research report. Research organization: planning, budgeting and costing of research projects.  </w:t>
      </w:r>
    </w:p>
    <w:p w:rsidR="00764B3A" w:rsidRPr="00143F10" w:rsidRDefault="00764B3A" w:rsidP="00764B3A">
      <w:pPr>
        <w:rPr>
          <w:rFonts w:ascii="Times New Roman" w:hAnsi="Times New Roman"/>
          <w:b/>
          <w:sz w:val="24"/>
          <w:szCs w:val="24"/>
        </w:rPr>
      </w:pPr>
      <w:r w:rsidRPr="00143F10">
        <w:rPr>
          <w:rFonts w:ascii="Times New Roman" w:hAnsi="Times New Roman"/>
          <w:b/>
          <w:sz w:val="24"/>
          <w:szCs w:val="24"/>
        </w:rPr>
        <w:t xml:space="preserve">Teaching methodology:  </w:t>
      </w:r>
      <w:r w:rsidRPr="00143F10">
        <w:rPr>
          <w:rFonts w:ascii="Times New Roman" w:hAnsi="Times New Roman"/>
          <w:sz w:val="24"/>
          <w:szCs w:val="24"/>
        </w:rPr>
        <w:t>Lectures, tutorials; and group discussions</w:t>
      </w:r>
      <w:r w:rsidRPr="00143F10">
        <w:rPr>
          <w:rFonts w:ascii="Times New Roman" w:hAnsi="Times New Roman"/>
          <w:b/>
          <w:sz w:val="24"/>
          <w:szCs w:val="24"/>
        </w:rPr>
        <w:t xml:space="preserve">   </w:t>
      </w:r>
    </w:p>
    <w:p w:rsidR="00764B3A" w:rsidRPr="00143F10" w:rsidRDefault="00764B3A" w:rsidP="00764B3A">
      <w:pPr>
        <w:rPr>
          <w:rFonts w:ascii="Times New Roman" w:hAnsi="Times New Roman"/>
          <w:b/>
          <w:sz w:val="24"/>
          <w:szCs w:val="24"/>
        </w:rPr>
      </w:pPr>
      <w:r w:rsidRPr="00143F10">
        <w:rPr>
          <w:rFonts w:ascii="Times New Roman" w:hAnsi="Times New Roman"/>
          <w:b/>
          <w:sz w:val="24"/>
          <w:szCs w:val="24"/>
        </w:rPr>
        <w:t>Instruction materials/equipment:</w:t>
      </w:r>
    </w:p>
    <w:p w:rsidR="00764B3A" w:rsidRPr="00143F10" w:rsidRDefault="00764B3A" w:rsidP="00764B3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 xml:space="preserve">Liquid Crystal Displays. </w:t>
      </w:r>
    </w:p>
    <w:p w:rsidR="00764B3A" w:rsidRPr="00143F10" w:rsidRDefault="00764B3A" w:rsidP="00764B3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>White boards/black boards</w:t>
      </w:r>
    </w:p>
    <w:p w:rsidR="00764B3A" w:rsidRPr="00143F10" w:rsidRDefault="00764B3A" w:rsidP="00764B3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>Flip charts</w:t>
      </w:r>
    </w:p>
    <w:p w:rsidR="00764B3A" w:rsidRPr="00143F10" w:rsidRDefault="00764B3A" w:rsidP="00764B3A">
      <w:pPr>
        <w:rPr>
          <w:rFonts w:ascii="Times New Roman" w:hAnsi="Times New Roman"/>
          <w:b/>
          <w:sz w:val="24"/>
          <w:szCs w:val="24"/>
        </w:rPr>
      </w:pPr>
      <w:r w:rsidRPr="00143F10">
        <w:rPr>
          <w:rFonts w:ascii="Times New Roman" w:hAnsi="Times New Roman"/>
          <w:b/>
          <w:sz w:val="24"/>
          <w:szCs w:val="24"/>
        </w:rPr>
        <w:t>Course Assessment:</w:t>
      </w:r>
    </w:p>
    <w:p w:rsidR="00764B3A" w:rsidRPr="00143F10" w:rsidRDefault="00764B3A" w:rsidP="00764B3A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 xml:space="preserve">Continuous Assessment </w:t>
      </w: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ab/>
        <w:t xml:space="preserve">30% </w:t>
      </w:r>
    </w:p>
    <w:p w:rsidR="00764B3A" w:rsidRPr="00143F10" w:rsidRDefault="00764B3A" w:rsidP="00764B3A">
      <w:pPr>
        <w:spacing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 xml:space="preserve">End of Semester Examination  </w:t>
      </w: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ab/>
        <w:t xml:space="preserve"> 70%    </w:t>
      </w:r>
    </w:p>
    <w:p w:rsidR="00764B3A" w:rsidRPr="00143F10" w:rsidRDefault="00764B3A" w:rsidP="00764B3A">
      <w:pPr>
        <w:rPr>
          <w:rFonts w:ascii="Times New Roman" w:hAnsi="Times New Roman"/>
          <w:b/>
          <w:sz w:val="24"/>
          <w:szCs w:val="24"/>
        </w:rPr>
      </w:pPr>
      <w:r w:rsidRPr="00143F10">
        <w:rPr>
          <w:rFonts w:ascii="Times New Roman" w:hAnsi="Times New Roman"/>
          <w:b/>
          <w:sz w:val="24"/>
          <w:szCs w:val="24"/>
        </w:rPr>
        <w:t>Core Reading Materials:</w:t>
      </w:r>
    </w:p>
    <w:p w:rsidR="00764B3A" w:rsidRPr="00143F10" w:rsidRDefault="00764B3A" w:rsidP="00764B3A">
      <w:pPr>
        <w:rPr>
          <w:rFonts w:ascii="Times New Roman" w:hAnsi="Times New Roman"/>
          <w:b/>
          <w:sz w:val="24"/>
          <w:szCs w:val="24"/>
        </w:rPr>
      </w:pPr>
      <w:r w:rsidRPr="00143F10">
        <w:rPr>
          <w:rFonts w:ascii="Times New Roman" w:hAnsi="Times New Roman"/>
          <w:b/>
          <w:sz w:val="24"/>
          <w:szCs w:val="24"/>
        </w:rPr>
        <w:t>Course Textbooks:</w:t>
      </w:r>
    </w:p>
    <w:p w:rsidR="00764B3A" w:rsidRPr="00143F10" w:rsidRDefault="00764B3A" w:rsidP="00764B3A">
      <w:pPr>
        <w:pStyle w:val="ListParagraph"/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 xml:space="preserve">Law A.M. (2014). </w:t>
      </w:r>
      <w:r w:rsidRPr="00143F10">
        <w:rPr>
          <w:rFonts w:ascii="Times New Roman" w:eastAsia="Times New Roman" w:hAnsi="Times New Roman"/>
          <w:i/>
          <w:snapToGrid w:val="0"/>
          <w:sz w:val="24"/>
          <w:szCs w:val="24"/>
        </w:rPr>
        <w:t>Simulation Modeling and Analysis</w:t>
      </w: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>. (5</w:t>
      </w:r>
      <w:r w:rsidRPr="00143F10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>th</w:t>
      </w: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 xml:space="preserve"> Ed.). </w:t>
      </w:r>
      <w:r w:rsidRPr="00143F10">
        <w:rPr>
          <w:rFonts w:ascii="Times New Roman" w:hAnsi="Times New Roman"/>
          <w:sz w:val="24"/>
          <w:szCs w:val="24"/>
          <w:shd w:val="clear" w:color="auto" w:fill="FFFFFF"/>
        </w:rPr>
        <w:t xml:space="preserve">McGraw-Hill Science/Engineering/Math. </w:t>
      </w:r>
      <w:r w:rsidRPr="00143F10">
        <w:rPr>
          <w:rStyle w:val="a-color-secondary"/>
          <w:rFonts w:ascii="Times New Roman" w:hAnsi="Times New Roman"/>
          <w:sz w:val="24"/>
          <w:szCs w:val="24"/>
          <w:shd w:val="clear" w:color="auto" w:fill="FFFFFF"/>
        </w:rPr>
        <w:t>ISBN-13:</w:t>
      </w:r>
      <w:r w:rsidRPr="00143F1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3F10">
        <w:rPr>
          <w:rFonts w:ascii="Times New Roman" w:hAnsi="Times New Roman"/>
          <w:sz w:val="24"/>
          <w:szCs w:val="24"/>
          <w:shd w:val="clear" w:color="auto" w:fill="FFFFFF"/>
        </w:rPr>
        <w:t>978-0073401324</w:t>
      </w:r>
    </w:p>
    <w:p w:rsidR="00764B3A" w:rsidRPr="00143F10" w:rsidRDefault="00764B3A" w:rsidP="00764B3A">
      <w:pPr>
        <w:pStyle w:val="ListParagraph"/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 xml:space="preserve">Kumar R. (2014). </w:t>
      </w:r>
      <w:r w:rsidRPr="00143F10">
        <w:rPr>
          <w:rFonts w:ascii="Times New Roman" w:eastAsia="Times New Roman" w:hAnsi="Times New Roman"/>
          <w:i/>
          <w:snapToGrid w:val="0"/>
          <w:sz w:val="24"/>
          <w:szCs w:val="24"/>
        </w:rPr>
        <w:t>Research Methodology: A Step-by-step Guide for Beginners,</w:t>
      </w: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 xml:space="preserve"> (4</w:t>
      </w:r>
      <w:r w:rsidRPr="00143F10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>th</w:t>
      </w: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 xml:space="preserve"> Ed.). APH Publishing. ISBN-13: 978-1446269978 </w:t>
      </w:r>
    </w:p>
    <w:p w:rsidR="00764B3A" w:rsidRPr="00143F10" w:rsidRDefault="00764B3A" w:rsidP="00764B3A">
      <w:pPr>
        <w:pStyle w:val="ListParagraph"/>
        <w:numPr>
          <w:ilvl w:val="0"/>
          <w:numId w:val="9"/>
        </w:numPr>
        <w:spacing w:line="360" w:lineRule="auto"/>
        <w:ind w:left="720" w:hanging="36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 xml:space="preserve">Kothari C.R. (2013). </w:t>
      </w:r>
      <w:r w:rsidRPr="00143F10">
        <w:rPr>
          <w:rFonts w:ascii="Times New Roman" w:eastAsia="Times New Roman" w:hAnsi="Times New Roman"/>
          <w:i/>
          <w:snapToGrid w:val="0"/>
          <w:sz w:val="24"/>
          <w:szCs w:val="24"/>
        </w:rPr>
        <w:t>Research methodology: methods and techniques</w:t>
      </w: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 xml:space="preserve">. New Age International </w:t>
      </w:r>
      <w:proofErr w:type="spellStart"/>
      <w:r w:rsidRPr="00143F10">
        <w:rPr>
          <w:rFonts w:ascii="Times New Roman" w:eastAsia="Times New Roman" w:hAnsi="Times New Roman"/>
          <w:snapToGrid w:val="0"/>
          <w:sz w:val="24"/>
          <w:szCs w:val="24"/>
        </w:rPr>
        <w:t>Pvt</w:t>
      </w:r>
      <w:proofErr w:type="spellEnd"/>
      <w:r w:rsidRPr="00143F10">
        <w:rPr>
          <w:rFonts w:ascii="Times New Roman" w:eastAsia="Times New Roman" w:hAnsi="Times New Roman"/>
          <w:snapToGrid w:val="0"/>
          <w:sz w:val="24"/>
          <w:szCs w:val="24"/>
        </w:rPr>
        <w:t xml:space="preserve"> Ltd Publishers. ISBN-13: 978-8122436235</w:t>
      </w:r>
    </w:p>
    <w:p w:rsidR="00764B3A" w:rsidRPr="00143F10" w:rsidRDefault="00764B3A" w:rsidP="00764B3A">
      <w:pPr>
        <w:rPr>
          <w:rFonts w:ascii="Times New Roman" w:hAnsi="Times New Roman"/>
          <w:b/>
          <w:sz w:val="24"/>
          <w:szCs w:val="24"/>
        </w:rPr>
      </w:pPr>
      <w:r w:rsidRPr="00143F10">
        <w:rPr>
          <w:rFonts w:ascii="Times New Roman" w:hAnsi="Times New Roman"/>
          <w:b/>
          <w:sz w:val="24"/>
          <w:szCs w:val="24"/>
        </w:rPr>
        <w:br w:type="page"/>
        <w:t>Course Journals</w:t>
      </w:r>
    </w:p>
    <w:p w:rsidR="00764B3A" w:rsidRPr="00143F10" w:rsidRDefault="00764B3A" w:rsidP="00764B3A">
      <w:pPr>
        <w:pStyle w:val="ListParagraph"/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3F10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Journal of Research Methods and Methodological Issues, </w:t>
      </w: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 xml:space="preserve">Scientific Journals International. ISSN: 1556-6757 </w:t>
      </w:r>
    </w:p>
    <w:p w:rsidR="00764B3A" w:rsidRPr="00143F10" w:rsidRDefault="00764B3A" w:rsidP="00764B3A">
      <w:pPr>
        <w:pStyle w:val="ListParagraph"/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3F10">
        <w:rPr>
          <w:rFonts w:ascii="Times New Roman" w:eastAsia="Times New Roman" w:hAnsi="Times New Roman"/>
          <w:i/>
          <w:snapToGrid w:val="0"/>
          <w:sz w:val="24"/>
          <w:szCs w:val="24"/>
        </w:rPr>
        <w:t>Journal of Mixed Methods Research</w:t>
      </w: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>, Sage publications ISSN: 1558-6898</w:t>
      </w:r>
    </w:p>
    <w:p w:rsidR="00764B3A" w:rsidRPr="00143F10" w:rsidRDefault="00764B3A" w:rsidP="00764B3A">
      <w:pPr>
        <w:pStyle w:val="ListParagraph"/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143F10">
        <w:rPr>
          <w:rFonts w:ascii="Times New Roman" w:eastAsia="Times New Roman" w:hAnsi="Times New Roman"/>
          <w:i/>
          <w:snapToGrid w:val="0"/>
          <w:sz w:val="24"/>
          <w:szCs w:val="24"/>
        </w:rPr>
        <w:t>European Journal of Scientific Research</w:t>
      </w: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 xml:space="preserve">, </w:t>
      </w:r>
      <w:proofErr w:type="spellStart"/>
      <w:r w:rsidRPr="00143F10">
        <w:rPr>
          <w:rFonts w:ascii="Times New Roman" w:eastAsia="Times New Roman" w:hAnsi="Times New Roman"/>
          <w:snapToGrid w:val="0"/>
          <w:sz w:val="24"/>
          <w:szCs w:val="24"/>
        </w:rPr>
        <w:t>Eurojournals</w:t>
      </w:r>
      <w:proofErr w:type="spellEnd"/>
      <w:r w:rsidRPr="00143F10">
        <w:rPr>
          <w:rFonts w:ascii="Times New Roman" w:eastAsia="Times New Roman" w:hAnsi="Times New Roman"/>
          <w:snapToGrid w:val="0"/>
          <w:sz w:val="24"/>
          <w:szCs w:val="24"/>
        </w:rPr>
        <w:t>. ISSN: 1450-202X</w:t>
      </w:r>
      <w:r w:rsidRPr="00143F10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 </w:t>
      </w:r>
    </w:p>
    <w:p w:rsidR="00764B3A" w:rsidRPr="00143F10" w:rsidRDefault="00764B3A" w:rsidP="00764B3A">
      <w:pPr>
        <w:rPr>
          <w:rFonts w:ascii="Times New Roman" w:hAnsi="Times New Roman"/>
          <w:b/>
          <w:sz w:val="24"/>
          <w:szCs w:val="24"/>
        </w:rPr>
      </w:pPr>
      <w:r w:rsidRPr="00143F10">
        <w:rPr>
          <w:rFonts w:ascii="Times New Roman" w:hAnsi="Times New Roman"/>
          <w:b/>
          <w:sz w:val="24"/>
          <w:szCs w:val="24"/>
        </w:rPr>
        <w:t>Reference Materials:</w:t>
      </w:r>
    </w:p>
    <w:p w:rsidR="00764B3A" w:rsidRPr="00143F10" w:rsidRDefault="00764B3A" w:rsidP="00764B3A">
      <w:pPr>
        <w:rPr>
          <w:rFonts w:ascii="Times New Roman" w:hAnsi="Times New Roman"/>
          <w:b/>
          <w:sz w:val="24"/>
          <w:szCs w:val="24"/>
        </w:rPr>
      </w:pPr>
      <w:r w:rsidRPr="00143F10">
        <w:rPr>
          <w:rFonts w:ascii="Times New Roman" w:hAnsi="Times New Roman"/>
          <w:b/>
          <w:sz w:val="24"/>
          <w:szCs w:val="24"/>
        </w:rPr>
        <w:t>Reference Textbooks</w:t>
      </w:r>
    </w:p>
    <w:p w:rsidR="00764B3A" w:rsidRPr="00143F10" w:rsidRDefault="00764B3A" w:rsidP="00764B3A">
      <w:pPr>
        <w:pStyle w:val="ListParagraph"/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proofErr w:type="spellStart"/>
      <w:r w:rsidRPr="00143F10">
        <w:rPr>
          <w:rFonts w:ascii="Times New Roman" w:eastAsia="Times New Roman" w:hAnsi="Times New Roman"/>
          <w:snapToGrid w:val="0"/>
          <w:sz w:val="24"/>
          <w:szCs w:val="24"/>
        </w:rPr>
        <w:t>Mohapatra</w:t>
      </w:r>
      <w:proofErr w:type="spellEnd"/>
      <w:r w:rsidRPr="00143F10">
        <w:rPr>
          <w:rFonts w:ascii="Times New Roman" w:eastAsia="Times New Roman" w:hAnsi="Times New Roman"/>
          <w:snapToGrid w:val="0"/>
          <w:sz w:val="24"/>
          <w:szCs w:val="24"/>
        </w:rPr>
        <w:t xml:space="preserve"> A. (2014</w:t>
      </w:r>
      <w:r w:rsidRPr="00143F10">
        <w:rPr>
          <w:rFonts w:ascii="Times New Roman" w:eastAsia="Times New Roman" w:hAnsi="Times New Roman"/>
          <w:i/>
          <w:snapToGrid w:val="0"/>
          <w:sz w:val="24"/>
          <w:szCs w:val="24"/>
        </w:rPr>
        <w:t>). Research Methodology: A Handbook</w:t>
      </w: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 xml:space="preserve">. </w:t>
      </w:r>
      <w:proofErr w:type="spellStart"/>
      <w:r w:rsidRPr="00143F10">
        <w:rPr>
          <w:rFonts w:ascii="Times New Roman" w:hAnsi="Times New Roman"/>
          <w:sz w:val="24"/>
          <w:szCs w:val="24"/>
          <w:shd w:val="clear" w:color="auto" w:fill="FFFFFF"/>
        </w:rPr>
        <w:t>PartridgeIndia</w:t>
      </w:r>
      <w:proofErr w:type="spellEnd"/>
      <w:r w:rsidRPr="00143F10">
        <w:rPr>
          <w:rFonts w:ascii="Times New Roman" w:eastAsia="Times New Roman" w:hAnsi="Times New Roman"/>
          <w:snapToGrid w:val="0"/>
          <w:sz w:val="24"/>
          <w:szCs w:val="24"/>
        </w:rPr>
        <w:t xml:space="preserve">. </w:t>
      </w:r>
      <w:r w:rsidRPr="00143F10">
        <w:rPr>
          <w:rStyle w:val="a-color-secondary"/>
          <w:rFonts w:ascii="Times New Roman" w:hAnsi="Times New Roman"/>
          <w:sz w:val="24"/>
          <w:szCs w:val="24"/>
          <w:shd w:val="clear" w:color="auto" w:fill="FFFFFF"/>
        </w:rPr>
        <w:t>ISBN-13:</w:t>
      </w:r>
      <w:r w:rsidRPr="00143F1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3F10">
        <w:rPr>
          <w:rFonts w:ascii="Times New Roman" w:hAnsi="Times New Roman"/>
          <w:sz w:val="24"/>
          <w:szCs w:val="24"/>
          <w:shd w:val="clear" w:color="auto" w:fill="FFFFFF"/>
        </w:rPr>
        <w:t>978-1482817904</w:t>
      </w:r>
    </w:p>
    <w:p w:rsidR="00764B3A" w:rsidRPr="00143F10" w:rsidRDefault="00E11E7F" w:rsidP="00764B3A">
      <w:pPr>
        <w:numPr>
          <w:ilvl w:val="0"/>
          <w:numId w:val="7"/>
        </w:numPr>
        <w:spacing w:after="20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hyperlink r:id="rId5" w:history="1">
        <w:proofErr w:type="spellStart"/>
        <w:r w:rsidR="00764B3A" w:rsidRPr="00143F10">
          <w:rPr>
            <w:rFonts w:ascii="Times New Roman" w:eastAsia="Times New Roman" w:hAnsi="Times New Roman"/>
            <w:sz w:val="24"/>
            <w:szCs w:val="24"/>
            <w:lang w:eastAsia="en-GB"/>
          </w:rPr>
          <w:t>Kuada</w:t>
        </w:r>
        <w:proofErr w:type="spellEnd"/>
      </w:hyperlink>
      <w:r w:rsidR="00764B3A" w:rsidRPr="00143F10">
        <w:rPr>
          <w:rFonts w:ascii="Times New Roman" w:eastAsia="Times New Roman" w:hAnsi="Times New Roman"/>
          <w:sz w:val="24"/>
          <w:szCs w:val="24"/>
          <w:lang w:eastAsia="en-GB"/>
        </w:rPr>
        <w:t>, J.</w:t>
      </w:r>
      <w:r w:rsidR="00764B3A" w:rsidRPr="00143F10">
        <w:rPr>
          <w:rFonts w:ascii="Times New Roman" w:hAnsi="Times New Roman"/>
          <w:sz w:val="24"/>
          <w:szCs w:val="24"/>
        </w:rPr>
        <w:t xml:space="preserve"> (2012). </w:t>
      </w:r>
      <w:r w:rsidR="00764B3A" w:rsidRPr="00143F10">
        <w:rPr>
          <w:rFonts w:ascii="Times New Roman" w:eastAsia="Times New Roman" w:hAnsi="Times New Roman"/>
          <w:i/>
          <w:sz w:val="24"/>
          <w:szCs w:val="24"/>
          <w:lang w:eastAsia="en-GB"/>
        </w:rPr>
        <w:t>Research Methodology</w:t>
      </w:r>
      <w:r w:rsidR="00764B3A" w:rsidRPr="00143F10">
        <w:rPr>
          <w:rFonts w:ascii="Times New Roman" w:hAnsi="Times New Roman"/>
          <w:i/>
          <w:sz w:val="24"/>
          <w:szCs w:val="24"/>
        </w:rPr>
        <w:t>:</w:t>
      </w:r>
      <w:r w:rsidR="00764B3A" w:rsidRPr="00143F10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A Project Guide for University Students</w:t>
      </w:r>
      <w:r w:rsidR="00764B3A" w:rsidRPr="00143F10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764B3A" w:rsidRPr="00143F10">
        <w:rPr>
          <w:rFonts w:ascii="Times New Roman" w:hAnsi="Times New Roman"/>
          <w:sz w:val="24"/>
          <w:szCs w:val="24"/>
        </w:rPr>
        <w:t xml:space="preserve"> </w:t>
      </w:r>
      <w:r w:rsidR="00764B3A" w:rsidRPr="00143F10">
        <w:rPr>
          <w:rFonts w:ascii="Times New Roman" w:hAnsi="Times New Roman"/>
          <w:sz w:val="24"/>
          <w:szCs w:val="24"/>
          <w:shd w:val="clear" w:color="auto" w:fill="FFFFFF"/>
        </w:rPr>
        <w:t>Denmark:</w:t>
      </w:r>
      <w:r w:rsidR="00764B3A" w:rsidRPr="00143F1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="00764B3A" w:rsidRPr="00143F10">
        <w:rPr>
          <w:rFonts w:ascii="Times New Roman" w:eastAsia="Times New Roman" w:hAnsi="Times New Roman"/>
          <w:sz w:val="24"/>
          <w:szCs w:val="24"/>
          <w:lang w:eastAsia="en-GB"/>
        </w:rPr>
        <w:t>Samfundslitteratur</w:t>
      </w:r>
      <w:proofErr w:type="spellEnd"/>
      <w:r w:rsidR="00764B3A" w:rsidRPr="00143F10">
        <w:rPr>
          <w:rFonts w:ascii="Times New Roman" w:eastAsia="Times New Roman" w:hAnsi="Times New Roman"/>
          <w:sz w:val="24"/>
          <w:szCs w:val="24"/>
          <w:lang w:eastAsia="en-GB"/>
        </w:rPr>
        <w:t xml:space="preserve"> Press.</w:t>
      </w:r>
      <w:r w:rsidR="00764B3A" w:rsidRPr="00143F10">
        <w:rPr>
          <w:rFonts w:ascii="Times New Roman" w:eastAsia="Times New Roman" w:hAnsi="Times New Roman"/>
          <w:snapToGrid w:val="0"/>
          <w:sz w:val="24"/>
          <w:szCs w:val="24"/>
        </w:rPr>
        <w:t xml:space="preserve"> ISBN-13: 978-8759315545</w:t>
      </w:r>
    </w:p>
    <w:p w:rsidR="00764B3A" w:rsidRPr="00143F10" w:rsidRDefault="00764B3A" w:rsidP="00764B3A">
      <w:pPr>
        <w:numPr>
          <w:ilvl w:val="0"/>
          <w:numId w:val="7"/>
        </w:numPr>
        <w:spacing w:after="20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43F10">
        <w:rPr>
          <w:rFonts w:ascii="Times New Roman" w:hAnsi="Times New Roman"/>
          <w:sz w:val="24"/>
          <w:szCs w:val="24"/>
        </w:rPr>
        <w:t xml:space="preserve">Kumar, R. (2010). </w:t>
      </w:r>
      <w:r w:rsidRPr="00143F10">
        <w:rPr>
          <w:rFonts w:ascii="Times New Roman" w:hAnsi="Times New Roman"/>
          <w:i/>
          <w:sz w:val="24"/>
          <w:szCs w:val="24"/>
        </w:rPr>
        <w:t>Research Methodology</w:t>
      </w:r>
      <w:r w:rsidRPr="00143F10">
        <w:rPr>
          <w:rFonts w:ascii="Times New Roman" w:hAnsi="Times New Roman"/>
          <w:sz w:val="24"/>
          <w:szCs w:val="24"/>
        </w:rPr>
        <w:t>, New Delhi: APH Publishing.</w:t>
      </w: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 xml:space="preserve"> ISBN: 1849203016</w:t>
      </w:r>
    </w:p>
    <w:p w:rsidR="00764B3A" w:rsidRPr="00143F10" w:rsidRDefault="00764B3A" w:rsidP="00764B3A">
      <w:pPr>
        <w:rPr>
          <w:rFonts w:ascii="Times New Roman" w:hAnsi="Times New Roman"/>
          <w:b/>
          <w:sz w:val="24"/>
          <w:szCs w:val="24"/>
        </w:rPr>
      </w:pPr>
      <w:r w:rsidRPr="00143F10">
        <w:rPr>
          <w:rFonts w:ascii="Times New Roman" w:hAnsi="Times New Roman"/>
          <w:b/>
          <w:sz w:val="24"/>
          <w:szCs w:val="24"/>
        </w:rPr>
        <w:t>Reference Journals:</w:t>
      </w:r>
    </w:p>
    <w:p w:rsidR="00764B3A" w:rsidRPr="00143F10" w:rsidRDefault="00764B3A" w:rsidP="00764B3A">
      <w:pPr>
        <w:pStyle w:val="ListParagraph"/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143F10">
        <w:rPr>
          <w:rFonts w:ascii="Times New Roman" w:eastAsia="Times New Roman" w:hAnsi="Times New Roman"/>
          <w:i/>
          <w:snapToGrid w:val="0"/>
          <w:sz w:val="24"/>
          <w:szCs w:val="24"/>
        </w:rPr>
        <w:t>European Journal of Research Methods</w:t>
      </w: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>, Elsevier.</w:t>
      </w:r>
      <w:r w:rsidRPr="00143F10">
        <w:rPr>
          <w:rFonts w:ascii="Times New Roman" w:hAnsi="Times New Roman"/>
          <w:sz w:val="24"/>
          <w:szCs w:val="24"/>
        </w:rPr>
        <w:t xml:space="preserve"> ISSN: 0377-2217</w:t>
      </w:r>
    </w:p>
    <w:p w:rsidR="00764B3A" w:rsidRPr="00143F10" w:rsidRDefault="00764B3A" w:rsidP="00764B3A">
      <w:pPr>
        <w:pStyle w:val="ListParagraph"/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143F10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International Journal of Social Research Methodology, </w:t>
      </w: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 xml:space="preserve">Taylor and Francis. ISSN: 1464-5300 </w:t>
      </w:r>
    </w:p>
    <w:p w:rsidR="00764B3A" w:rsidRPr="00143F10" w:rsidRDefault="00764B3A" w:rsidP="00764B3A">
      <w:pPr>
        <w:pStyle w:val="ListParagraph"/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143F10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Scientific Research International Journals, </w:t>
      </w:r>
      <w:r w:rsidRPr="00143F10">
        <w:rPr>
          <w:rFonts w:ascii="Times New Roman" w:eastAsia="Times New Roman" w:hAnsi="Times New Roman"/>
          <w:snapToGrid w:val="0"/>
          <w:sz w:val="24"/>
          <w:szCs w:val="24"/>
        </w:rPr>
        <w:t>Scientific Journals. ISSN:2279–0543</w:t>
      </w:r>
    </w:p>
    <w:p w:rsidR="00764B3A" w:rsidRPr="00764B3A" w:rsidRDefault="00764B3A">
      <w:pPr>
        <w:rPr>
          <w:b/>
          <w:u w:val="single"/>
          <w:lang w:val="en-GB"/>
        </w:rPr>
      </w:pPr>
      <w:bookmarkStart w:id="5" w:name="_GoBack"/>
      <w:bookmarkEnd w:id="5"/>
    </w:p>
    <w:sectPr w:rsidR="00764B3A" w:rsidRPr="00764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48F"/>
    <w:multiLevelType w:val="hybridMultilevel"/>
    <w:tmpl w:val="5510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02AA"/>
    <w:multiLevelType w:val="hybridMultilevel"/>
    <w:tmpl w:val="DDA0C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A4489"/>
    <w:multiLevelType w:val="hybridMultilevel"/>
    <w:tmpl w:val="CAFC9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44502"/>
    <w:multiLevelType w:val="hybridMultilevel"/>
    <w:tmpl w:val="F6D0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F1385"/>
    <w:multiLevelType w:val="multilevel"/>
    <w:tmpl w:val="5FC46716"/>
    <w:lvl w:ilvl="0">
      <w:start w:val="1"/>
      <w:numFmt w:val="decimal"/>
      <w:lvlText w:val="%1."/>
      <w:lvlJc w:val="left"/>
      <w:pPr>
        <w:tabs>
          <w:tab w:val="num" w:pos="0"/>
        </w:tabs>
        <w:ind w:left="810" w:hanging="72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C5540"/>
    <w:multiLevelType w:val="multilevel"/>
    <w:tmpl w:val="5FC46716"/>
    <w:lvl w:ilvl="0">
      <w:start w:val="1"/>
      <w:numFmt w:val="decimal"/>
      <w:lvlText w:val="%1."/>
      <w:lvlJc w:val="left"/>
      <w:pPr>
        <w:tabs>
          <w:tab w:val="num" w:pos="0"/>
        </w:tabs>
        <w:ind w:left="810" w:hanging="72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C34CA9"/>
    <w:multiLevelType w:val="multilevel"/>
    <w:tmpl w:val="4D6A379C"/>
    <w:lvl w:ilvl="0">
      <w:start w:val="1"/>
      <w:numFmt w:val="decimal"/>
      <w:lvlText w:val="%1."/>
      <w:lvlJc w:val="left"/>
      <w:pPr>
        <w:tabs>
          <w:tab w:val="num" w:pos="0"/>
        </w:tabs>
        <w:ind w:left="810" w:hanging="720"/>
      </w:pPr>
      <w:rPr>
        <w:rFonts w:ascii="Times New Roman" w:eastAsia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212824"/>
    <w:multiLevelType w:val="multilevel"/>
    <w:tmpl w:val="5FC46716"/>
    <w:lvl w:ilvl="0">
      <w:start w:val="1"/>
      <w:numFmt w:val="decimal"/>
      <w:lvlText w:val="%1."/>
      <w:lvlJc w:val="left"/>
      <w:pPr>
        <w:tabs>
          <w:tab w:val="num" w:pos="0"/>
        </w:tabs>
        <w:ind w:left="810" w:hanging="72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DF6C12"/>
    <w:multiLevelType w:val="multilevel"/>
    <w:tmpl w:val="B434C300"/>
    <w:lvl w:ilvl="0">
      <w:start w:val="1"/>
      <w:numFmt w:val="decimal"/>
      <w:lvlText w:val="%1."/>
      <w:lvlJc w:val="left"/>
      <w:pPr>
        <w:tabs>
          <w:tab w:val="num" w:pos="0"/>
        </w:tabs>
        <w:ind w:left="810" w:hanging="720"/>
      </w:pPr>
      <w:rPr>
        <w:rFonts w:ascii="Times New Roman" w:eastAsia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37A34"/>
    <w:multiLevelType w:val="hybridMultilevel"/>
    <w:tmpl w:val="FBBADB32"/>
    <w:lvl w:ilvl="0" w:tplc="852679A6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E55D0"/>
    <w:multiLevelType w:val="multilevel"/>
    <w:tmpl w:val="2A546216"/>
    <w:lvl w:ilvl="0">
      <w:start w:val="1"/>
      <w:numFmt w:val="decimal"/>
      <w:lvlText w:val="%1."/>
      <w:lvlJc w:val="left"/>
      <w:pPr>
        <w:tabs>
          <w:tab w:val="num" w:pos="0"/>
        </w:tabs>
        <w:ind w:left="810" w:hanging="720"/>
      </w:pPr>
      <w:rPr>
        <w:rFonts w:ascii="Times New Roman" w:eastAsia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3A"/>
    <w:rsid w:val="00354D54"/>
    <w:rsid w:val="003629F1"/>
    <w:rsid w:val="00764B3A"/>
    <w:rsid w:val="00E1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A317D-EB45-4B52-9DC3-1F6327F7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B3A"/>
    <w:pPr>
      <w:keepNext/>
      <w:keepLine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4B3A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ListParagraph">
    <w:name w:val="List Paragraph"/>
    <w:aliases w:val="references,List Paragraph1,LIST OF TABLES.,List Item,Citation List,Resume Title,Heading 41,Riana Table Bullets 1,Lettre d'introduction,1st level - Bullet List Paragraph,Paragrafo elenco,Colorful List - Accent 11"/>
    <w:basedOn w:val="Normal"/>
    <w:link w:val="ListParagraphChar"/>
    <w:uiPriority w:val="34"/>
    <w:qFormat/>
    <w:rsid w:val="00764B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-color-secondary">
    <w:name w:val="a-color-secondary"/>
    <w:basedOn w:val="DefaultParagraphFont"/>
    <w:rsid w:val="00764B3A"/>
  </w:style>
  <w:style w:type="character" w:customStyle="1" w:styleId="apple-converted-space">
    <w:name w:val="apple-converted-space"/>
    <w:basedOn w:val="DefaultParagraphFont"/>
    <w:rsid w:val="00764B3A"/>
  </w:style>
  <w:style w:type="character" w:customStyle="1" w:styleId="ListParagraphChar">
    <w:name w:val="List Paragraph Char"/>
    <w:aliases w:val="references Char,List Paragraph1 Char,LIST OF TABLES. Char,List Item Char,Citation List Char,Resume Title Char,Heading 41 Char,Riana Table Bullets 1 Char,Lettre d'introduction Char,1st level - Bullet List Paragraph Char"/>
    <w:link w:val="ListParagraph"/>
    <w:uiPriority w:val="34"/>
    <w:locked/>
    <w:rsid w:val="00764B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.ke/search?tbo=p&amp;tbm=bks&amp;q=inauthor:%22John+Kuada%22&amp;source=gbs_metadata_r&amp;cad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Saoke</cp:lastModifiedBy>
  <cp:revision>2</cp:revision>
  <dcterms:created xsi:type="dcterms:W3CDTF">2020-02-04T03:52:00Z</dcterms:created>
  <dcterms:modified xsi:type="dcterms:W3CDTF">2020-02-04T03:52:00Z</dcterms:modified>
</cp:coreProperties>
</file>